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13E8" w14:textId="77777777" w:rsidR="00E96BB6" w:rsidRPr="00E96BB6" w:rsidRDefault="009A0AB0" w:rsidP="00E96BB6">
      <w:pPr>
        <w:rPr>
          <w:rFonts w:ascii="Times New Roman" w:eastAsia="Times New Roman" w:hAnsi="Times New Roman" w:cs="Times New Roman"/>
        </w:rPr>
      </w:pPr>
      <w:r w:rsidRPr="00E96BB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BE30EAE" wp14:editId="10B6F1D2">
            <wp:simplePos x="0" y="0"/>
            <wp:positionH relativeFrom="column">
              <wp:posOffset>128905</wp:posOffset>
            </wp:positionH>
            <wp:positionV relativeFrom="paragraph">
              <wp:posOffset>265</wp:posOffset>
            </wp:positionV>
            <wp:extent cx="1257300" cy="1054735"/>
            <wp:effectExtent l="0" t="0" r="0" b="0"/>
            <wp:wrapSquare wrapText="bothSides"/>
            <wp:docPr id="3" name="Picture 3" descr="page1image385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568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7B923" wp14:editId="0736683B">
                <wp:simplePos x="0" y="0"/>
                <wp:positionH relativeFrom="column">
                  <wp:posOffset>4269740</wp:posOffset>
                </wp:positionH>
                <wp:positionV relativeFrom="paragraph">
                  <wp:posOffset>150687</wp:posOffset>
                </wp:positionV>
                <wp:extent cx="1955800" cy="7112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FD3790" w14:textId="77777777" w:rsidR="00FC1D6B" w:rsidRPr="00FC1D6B" w:rsidRDefault="00FC1D6B" w:rsidP="00737EA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C1D6B">
                              <w:rPr>
                                <w:b/>
                                <w:color w:val="FF0000"/>
                              </w:rPr>
                              <w:t>North Carolina Extension Association of Family and Consumer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7B9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2pt;margin-top:11.85pt;width:154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" fillcolor="white [3201]" strokecolor="black [3213]">
                <v:textbox>
                  <w:txbxContent>
                    <w:p w14:paraId="10FD3790" w14:textId="77777777" w:rsidR="00FC1D6B" w:rsidRPr="00FC1D6B" w:rsidRDefault="00FC1D6B" w:rsidP="00737EA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C1D6B">
                        <w:rPr>
                          <w:b/>
                          <w:color w:val="FF0000"/>
                        </w:rPr>
                        <w:t>North Carolina Extension Association of Family and Consumer Sciences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BB6" w:rsidRPr="00E96BB6">
        <w:rPr>
          <w:rFonts w:ascii="Times New Roman" w:eastAsia="Times New Roman" w:hAnsi="Times New Roman" w:cs="Times New Roman"/>
        </w:rPr>
        <w:fldChar w:fldCharType="begin"/>
      </w:r>
      <w:r w:rsidR="00E96BB6" w:rsidRPr="00E96BB6">
        <w:rPr>
          <w:rFonts w:ascii="Times New Roman" w:eastAsia="Times New Roman" w:hAnsi="Times New Roman" w:cs="Times New Roman"/>
        </w:rPr>
        <w:instrText xml:space="preserve"> INCLUDEPICTURE "/var/folders/69/9dm93ywj5_793q7d7rshzm340000gq/T/com.microsoft.Word/WebArchiveCopyPasteTempFiles/page1image3856864" \* MERGEFORMATINET </w:instrText>
      </w:r>
      <w:r w:rsidR="00E96BB6" w:rsidRPr="00E96BB6">
        <w:rPr>
          <w:rFonts w:ascii="Times New Roman" w:eastAsia="Times New Roman" w:hAnsi="Times New Roman" w:cs="Times New Roman"/>
        </w:rPr>
        <w:fldChar w:fldCharType="end"/>
      </w:r>
    </w:p>
    <w:p w14:paraId="13996701" w14:textId="77777777" w:rsidR="009A0AB0" w:rsidRDefault="009A0AB0" w:rsidP="009A0AB0">
      <w:pPr>
        <w:jc w:val="center"/>
        <w:rPr>
          <w:b/>
          <w:sz w:val="32"/>
          <w:szCs w:val="32"/>
        </w:rPr>
      </w:pPr>
      <w:r w:rsidRPr="009A0AB0">
        <w:rPr>
          <w:b/>
          <w:sz w:val="36"/>
          <w:szCs w:val="36"/>
        </w:rPr>
        <w:t>District President</w:t>
      </w:r>
    </w:p>
    <w:p w14:paraId="7F113BEB" w14:textId="77777777" w:rsidR="003B105E" w:rsidRPr="009A0AB0" w:rsidRDefault="00C50D69" w:rsidP="009A0AB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Annual Report</w:t>
      </w:r>
    </w:p>
    <w:p w14:paraId="5334AD2B" w14:textId="77777777" w:rsidR="00E96BB6" w:rsidRDefault="00E96BB6" w:rsidP="00E96BB6">
      <w:pPr>
        <w:rPr>
          <w:b/>
          <w:sz w:val="28"/>
          <w:szCs w:val="28"/>
        </w:rPr>
      </w:pPr>
    </w:p>
    <w:p w14:paraId="26E41BC5" w14:textId="77777777" w:rsidR="00204D38" w:rsidRPr="00204D38" w:rsidRDefault="0086182F" w:rsidP="00265645">
      <w:pPr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6438" wp14:editId="03A643B9">
                <wp:simplePos x="0" y="0"/>
                <wp:positionH relativeFrom="column">
                  <wp:posOffset>68580</wp:posOffset>
                </wp:positionH>
                <wp:positionV relativeFrom="paragraph">
                  <wp:posOffset>222885</wp:posOffset>
                </wp:positionV>
                <wp:extent cx="6159500" cy="9017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F1428" w14:textId="77777777" w:rsidR="009A0AB0" w:rsidRDefault="009A0AB0" w:rsidP="00E96BB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AC5321A" w14:textId="6B8A998F" w:rsidR="00E96BB6" w:rsidRPr="009A0AB0" w:rsidRDefault="009A0AB0" w:rsidP="00E96BB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A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District</w:t>
                            </w:r>
                            <w:r w:rsidR="003A01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 Northeast</w:t>
                            </w:r>
                            <w:r w:rsidRPr="009A0A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9A0A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3A01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Month</w:t>
                            </w:r>
                            <w:r w:rsidRPr="009A0A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/Year: </w:t>
                            </w:r>
                            <w:r w:rsidR="00ED206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1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Aug. 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6438" id="Text Box 1" o:spid="_x0000_s1027" type="#_x0000_t202" style="position:absolute;left:0;text-align:left;margin-left:5.4pt;margin-top:17.55pt;width:48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" filled="f">
                <v:textbox>
                  <w:txbxContent>
                    <w:p w14:paraId="5E4F1428" w14:textId="77777777" w:rsidR="009A0AB0" w:rsidRDefault="009A0AB0" w:rsidP="00E96BB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1AC5321A" w14:textId="6B8A998F" w:rsidR="00E96BB6" w:rsidRPr="009A0AB0" w:rsidRDefault="009A0AB0" w:rsidP="00E96BB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0AB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District</w:t>
                      </w:r>
                      <w:r w:rsidR="003A010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  Northeast</w:t>
                      </w:r>
                      <w:r w:rsidRPr="009A0AB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9A0AB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3A010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Month</w:t>
                      </w:r>
                      <w:r w:rsidRPr="009A0AB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/Year: </w:t>
                      </w:r>
                      <w:r w:rsidR="00ED206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A010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Aug. 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A238B" w14:textId="77777777" w:rsidR="00C50D69" w:rsidRDefault="00C50D69">
      <w:pPr>
        <w:rPr>
          <w:b/>
          <w:sz w:val="28"/>
          <w:szCs w:val="28"/>
        </w:rPr>
      </w:pPr>
    </w:p>
    <w:p w14:paraId="58025034" w14:textId="77777777" w:rsidR="009A0AB0" w:rsidRDefault="009A0AB0">
      <w:pPr>
        <w:rPr>
          <w:b/>
          <w:sz w:val="28"/>
          <w:szCs w:val="28"/>
        </w:rPr>
      </w:pPr>
    </w:p>
    <w:p w14:paraId="6BCBCA62" w14:textId="75072054" w:rsidR="00265645" w:rsidRDefault="009A0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District Meeting Dates &amp; Locations</w:t>
      </w:r>
      <w:r w:rsidR="0086182F">
        <w:rPr>
          <w:b/>
          <w:sz w:val="28"/>
          <w:szCs w:val="28"/>
        </w:rPr>
        <w:t>:</w:t>
      </w:r>
    </w:p>
    <w:p w14:paraId="2D702EA1" w14:textId="77777777" w:rsidR="00FF1D47" w:rsidRDefault="00FF1D47">
      <w:pPr>
        <w:rPr>
          <w:b/>
          <w:sz w:val="28"/>
          <w:szCs w:val="28"/>
        </w:rPr>
      </w:pPr>
    </w:p>
    <w:p w14:paraId="7A039FB1" w14:textId="3BC44A8D" w:rsidR="003A010F" w:rsidRDefault="003A0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Fall NED meeting was held at the Chowan County Extension Center</w:t>
      </w:r>
      <w:r w:rsidR="00245B6D">
        <w:rPr>
          <w:b/>
          <w:sz w:val="28"/>
          <w:szCs w:val="28"/>
        </w:rPr>
        <w:t xml:space="preserve"> on December 13, 2021, </w:t>
      </w:r>
      <w:r w:rsidR="005E7BEE">
        <w:rPr>
          <w:b/>
          <w:sz w:val="28"/>
          <w:szCs w:val="28"/>
        </w:rPr>
        <w:t>hosted by Mary Morris</w:t>
      </w:r>
      <w:r>
        <w:rPr>
          <w:b/>
          <w:sz w:val="28"/>
          <w:szCs w:val="28"/>
        </w:rPr>
        <w:t xml:space="preserve">.  Members in attendance were Mary Morris, EB Odom, Ellen Owens, Olivia </w:t>
      </w:r>
      <w:proofErr w:type="spellStart"/>
      <w:r>
        <w:rPr>
          <w:b/>
          <w:sz w:val="28"/>
          <w:szCs w:val="28"/>
        </w:rPr>
        <w:t>Pa</w:t>
      </w:r>
      <w:r w:rsidR="00C85D34">
        <w:rPr>
          <w:b/>
          <w:sz w:val="28"/>
          <w:szCs w:val="28"/>
        </w:rPr>
        <w:t>tche</w:t>
      </w:r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, Louise </w:t>
      </w:r>
      <w:proofErr w:type="spellStart"/>
      <w:r>
        <w:rPr>
          <w:b/>
          <w:sz w:val="28"/>
          <w:szCs w:val="28"/>
        </w:rPr>
        <w:t>Hinsley</w:t>
      </w:r>
      <w:proofErr w:type="spellEnd"/>
      <w:r>
        <w:rPr>
          <w:b/>
          <w:sz w:val="28"/>
          <w:szCs w:val="28"/>
        </w:rPr>
        <w:t xml:space="preserve">, Tanisha Armstrong, Catie Jo Black, </w:t>
      </w:r>
      <w:r w:rsidR="0090409B">
        <w:rPr>
          <w:b/>
          <w:sz w:val="28"/>
          <w:szCs w:val="28"/>
        </w:rPr>
        <w:t>Regina Mosely</w:t>
      </w:r>
      <w:r w:rsidR="00C85D34">
        <w:rPr>
          <w:b/>
          <w:sz w:val="28"/>
          <w:szCs w:val="28"/>
        </w:rPr>
        <w:t xml:space="preserve"> and Liz Baker. </w:t>
      </w:r>
      <w:r w:rsidR="0090409B">
        <w:rPr>
          <w:b/>
          <w:sz w:val="28"/>
          <w:szCs w:val="28"/>
        </w:rPr>
        <w:t xml:space="preserve"> </w:t>
      </w:r>
    </w:p>
    <w:p w14:paraId="49D6AAA5" w14:textId="05619215" w:rsidR="0090409B" w:rsidRDefault="0090409B">
      <w:pPr>
        <w:rPr>
          <w:b/>
          <w:sz w:val="28"/>
          <w:szCs w:val="28"/>
        </w:rPr>
      </w:pPr>
    </w:p>
    <w:p w14:paraId="0B2DDCF7" w14:textId="5479B447" w:rsidR="00245B6D" w:rsidRDefault="00245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Slate of officers was installed as follows:</w:t>
      </w:r>
    </w:p>
    <w:p w14:paraId="39D9A67B" w14:textId="77777777" w:rsidR="0090409B" w:rsidRPr="0090409B" w:rsidRDefault="0090409B" w:rsidP="0090409B">
      <w:pPr>
        <w:ind w:firstLine="720"/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b/>
          <w:bCs/>
          <w:color w:val="000000"/>
          <w:u w:val="single"/>
        </w:rPr>
        <w:t>Slate of officers for 2021-2022</w:t>
      </w:r>
    </w:p>
    <w:p w14:paraId="6DD484D6" w14:textId="723774FC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  <w:t>President-Ellen O</w:t>
      </w:r>
      <w:r w:rsidR="00C85D34">
        <w:rPr>
          <w:rFonts w:ascii="Arial" w:eastAsia="Times New Roman" w:hAnsi="Arial" w:cs="Arial"/>
          <w:color w:val="000000"/>
        </w:rPr>
        <w:t>wens</w:t>
      </w:r>
    </w:p>
    <w:p w14:paraId="0CF902E0" w14:textId="1F0F6B66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  <w:t>President Elect-Catie</w:t>
      </w:r>
      <w:r w:rsidR="00C85D34">
        <w:rPr>
          <w:rFonts w:ascii="Arial" w:eastAsia="Times New Roman" w:hAnsi="Arial" w:cs="Arial"/>
          <w:color w:val="000000"/>
        </w:rPr>
        <w:t xml:space="preserve"> </w:t>
      </w:r>
      <w:r w:rsidRPr="0090409B">
        <w:rPr>
          <w:rFonts w:ascii="Arial" w:eastAsia="Times New Roman" w:hAnsi="Arial" w:cs="Arial"/>
          <w:color w:val="000000"/>
        </w:rPr>
        <w:t>Jo Black</w:t>
      </w:r>
    </w:p>
    <w:p w14:paraId="47F00C0A" w14:textId="38152A95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  <w:t>VP Public Affairs- Liz Baker</w:t>
      </w:r>
    </w:p>
    <w:p w14:paraId="5F0AAC1B" w14:textId="244EADBA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  <w:t>VP Professional Development &amp; Recognition -Regina Moseley</w:t>
      </w:r>
    </w:p>
    <w:p w14:paraId="377964CC" w14:textId="77777777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  <w:t xml:space="preserve">VP Member Resources &amp; Historian - Louise </w:t>
      </w:r>
      <w:proofErr w:type="spellStart"/>
      <w:r w:rsidRPr="0090409B">
        <w:rPr>
          <w:rFonts w:ascii="Arial" w:eastAsia="Times New Roman" w:hAnsi="Arial" w:cs="Arial"/>
          <w:color w:val="000000"/>
        </w:rPr>
        <w:t>Hinsley</w:t>
      </w:r>
      <w:proofErr w:type="spellEnd"/>
    </w:p>
    <w:p w14:paraId="471CA98B" w14:textId="287F3716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  <w:t xml:space="preserve">Secretary-Olivia </w:t>
      </w:r>
      <w:proofErr w:type="spellStart"/>
      <w:r w:rsidR="00C85D34">
        <w:rPr>
          <w:rFonts w:ascii="Arial" w:eastAsia="Times New Roman" w:hAnsi="Arial" w:cs="Arial"/>
          <w:color w:val="000000"/>
        </w:rPr>
        <w:t>Patchel</w:t>
      </w:r>
      <w:proofErr w:type="spellEnd"/>
    </w:p>
    <w:p w14:paraId="31A1259E" w14:textId="77777777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  <w:t>Treasurer-Mary Morris</w:t>
      </w:r>
    </w:p>
    <w:p w14:paraId="0E2CFC5D" w14:textId="77777777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  <w:t>Immediate Past President/ Parliamentarian/ Counselor-EB Odom</w:t>
      </w:r>
    </w:p>
    <w:p w14:paraId="6EDA26B7" w14:textId="77777777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  <w:r w:rsidRPr="0090409B">
        <w:rPr>
          <w:rFonts w:ascii="Arial" w:eastAsia="Times New Roman" w:hAnsi="Arial" w:cs="Arial"/>
          <w:color w:val="000000"/>
        </w:rPr>
        <w:tab/>
      </w:r>
      <w:r w:rsidRPr="0090409B">
        <w:rPr>
          <w:rFonts w:ascii="Arial" w:eastAsia="Times New Roman" w:hAnsi="Arial" w:cs="Arial"/>
          <w:color w:val="000000"/>
          <w:shd w:val="clear" w:color="auto" w:fill="FFFFFF"/>
        </w:rPr>
        <w:t>Retiree Rep- Jewel Winslow</w:t>
      </w:r>
    </w:p>
    <w:p w14:paraId="420C3DC1" w14:textId="77777777" w:rsidR="0090409B" w:rsidRPr="0090409B" w:rsidRDefault="0090409B" w:rsidP="0090409B">
      <w:pPr>
        <w:rPr>
          <w:rFonts w:ascii="Times New Roman" w:eastAsia="Times New Roman" w:hAnsi="Times New Roman" w:cs="Times New Roman"/>
        </w:rPr>
      </w:pPr>
    </w:p>
    <w:p w14:paraId="562F5126" w14:textId="77777777" w:rsidR="0090409B" w:rsidRDefault="0090409B">
      <w:pPr>
        <w:rPr>
          <w:b/>
          <w:sz w:val="28"/>
          <w:szCs w:val="28"/>
        </w:rPr>
      </w:pPr>
    </w:p>
    <w:p w14:paraId="4A2E2563" w14:textId="675D2932" w:rsidR="003A010F" w:rsidRDefault="003A010F">
      <w:pPr>
        <w:rPr>
          <w:b/>
          <w:sz w:val="28"/>
          <w:szCs w:val="28"/>
        </w:rPr>
      </w:pPr>
    </w:p>
    <w:p w14:paraId="7C024205" w14:textId="53A904A2" w:rsidR="003A010F" w:rsidRPr="00204D38" w:rsidRDefault="003A0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Spring meeting was held in Dare County</w:t>
      </w:r>
      <w:r w:rsidR="00245B6D">
        <w:rPr>
          <w:b/>
          <w:sz w:val="28"/>
          <w:szCs w:val="28"/>
        </w:rPr>
        <w:t xml:space="preserve"> on May 20, 2022</w:t>
      </w:r>
      <w:r>
        <w:rPr>
          <w:b/>
          <w:sz w:val="28"/>
          <w:szCs w:val="28"/>
        </w:rPr>
        <w:t>, hosted by Dee Furlough.   Members present included:  Dee Furlough, Mary Morris, Ellen Owens, EB Odom, Regina Mosely, Mary Morris,</w:t>
      </w:r>
      <w:r w:rsidR="0090409B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Liz Baker. </w:t>
      </w:r>
    </w:p>
    <w:p w14:paraId="041FF63C" w14:textId="77777777" w:rsidR="00737EA0" w:rsidRDefault="00737EA0" w:rsidP="00737EA0"/>
    <w:p w14:paraId="7E13A3E5" w14:textId="5E9B7C6A" w:rsidR="009A0AB0" w:rsidRDefault="009A0AB0" w:rsidP="00737EA0"/>
    <w:p w14:paraId="0E00D324" w14:textId="50B0BD61" w:rsidR="00BE60E5" w:rsidRDefault="00BE60E5" w:rsidP="00737EA0"/>
    <w:p w14:paraId="275E2003" w14:textId="77777777" w:rsidR="00BE60E5" w:rsidRDefault="00BE60E5" w:rsidP="00737EA0"/>
    <w:p w14:paraId="5283724A" w14:textId="77777777" w:rsidR="00737EA0" w:rsidRDefault="00737EA0" w:rsidP="00737EA0"/>
    <w:p w14:paraId="17C46284" w14:textId="5FCD1E42" w:rsidR="00736AE4" w:rsidRDefault="009A0AB0" w:rsidP="00736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Educational Programs, Tours, Professional Development activities:</w:t>
      </w:r>
    </w:p>
    <w:p w14:paraId="5B0EBF17" w14:textId="77777777" w:rsidR="0090409B" w:rsidRDefault="0090409B" w:rsidP="00736AE4">
      <w:pPr>
        <w:rPr>
          <w:b/>
          <w:sz w:val="28"/>
          <w:szCs w:val="28"/>
        </w:rPr>
      </w:pPr>
    </w:p>
    <w:p w14:paraId="3D52092C" w14:textId="1CB902F2" w:rsidR="0090409B" w:rsidRDefault="005E7BEE" w:rsidP="005E7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 held a holiday cookie swap</w:t>
      </w:r>
      <w:r>
        <w:rPr>
          <w:b/>
          <w:sz w:val="28"/>
          <w:szCs w:val="28"/>
        </w:rPr>
        <w:t xml:space="preserve"> at the December meeting</w:t>
      </w:r>
      <w:r>
        <w:rPr>
          <w:b/>
          <w:sz w:val="28"/>
          <w:szCs w:val="28"/>
        </w:rPr>
        <w:t xml:space="preserve"> and shared homemade cookie</w:t>
      </w:r>
      <w:r w:rsidR="00245B6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and recipes. </w:t>
      </w:r>
      <w:r w:rsidR="00FF1D47">
        <w:rPr>
          <w:b/>
          <w:sz w:val="28"/>
          <w:szCs w:val="28"/>
        </w:rPr>
        <w:t>Members also participated</w:t>
      </w:r>
      <w:r w:rsidR="00245B6D">
        <w:rPr>
          <w:b/>
          <w:sz w:val="28"/>
          <w:szCs w:val="28"/>
        </w:rPr>
        <w:t xml:space="preserve"> in a holiday ornament workshop. </w:t>
      </w:r>
    </w:p>
    <w:p w14:paraId="7C729464" w14:textId="77777777" w:rsidR="00245B6D" w:rsidRDefault="00245B6D" w:rsidP="005E7BEE">
      <w:pPr>
        <w:rPr>
          <w:b/>
          <w:sz w:val="28"/>
          <w:szCs w:val="28"/>
        </w:rPr>
      </w:pPr>
    </w:p>
    <w:p w14:paraId="7D5F1E4C" w14:textId="65A6A714" w:rsidR="009A0AB0" w:rsidRDefault="00245B6D" w:rsidP="00736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held a teacup raffle to raise </w:t>
      </w:r>
      <w:r w:rsidR="00C85D34">
        <w:rPr>
          <w:b/>
          <w:sz w:val="28"/>
          <w:szCs w:val="28"/>
        </w:rPr>
        <w:t>additional operating funds</w:t>
      </w:r>
      <w:r w:rsidR="00FF1D47">
        <w:rPr>
          <w:b/>
          <w:sz w:val="28"/>
          <w:szCs w:val="28"/>
        </w:rPr>
        <w:t xml:space="preserve"> at the May meeting. </w:t>
      </w:r>
      <w:r w:rsidR="00C85D34">
        <w:rPr>
          <w:b/>
          <w:sz w:val="28"/>
          <w:szCs w:val="28"/>
        </w:rPr>
        <w:t xml:space="preserve"> </w:t>
      </w:r>
      <w:r w:rsidR="0090409B">
        <w:rPr>
          <w:b/>
          <w:sz w:val="28"/>
          <w:szCs w:val="28"/>
        </w:rPr>
        <w:t xml:space="preserve">Members participated in a workshop </w:t>
      </w:r>
      <w:r w:rsidR="0031426B">
        <w:rPr>
          <w:b/>
          <w:sz w:val="28"/>
          <w:szCs w:val="28"/>
        </w:rPr>
        <w:t>conducted</w:t>
      </w:r>
      <w:r w:rsidR="0090409B">
        <w:rPr>
          <w:b/>
          <w:sz w:val="28"/>
          <w:szCs w:val="28"/>
        </w:rPr>
        <w:t xml:space="preserve"> by former member Rosie </w:t>
      </w:r>
      <w:r w:rsidR="00C85D34">
        <w:rPr>
          <w:b/>
          <w:sz w:val="28"/>
          <w:szCs w:val="28"/>
        </w:rPr>
        <w:t xml:space="preserve">Rankin </w:t>
      </w:r>
      <w:r w:rsidR="0090409B">
        <w:rPr>
          <w:b/>
          <w:sz w:val="28"/>
          <w:szCs w:val="28"/>
        </w:rPr>
        <w:t>and colleague</w:t>
      </w:r>
      <w:r>
        <w:rPr>
          <w:b/>
          <w:sz w:val="28"/>
          <w:szCs w:val="28"/>
        </w:rPr>
        <w:t xml:space="preserve"> </w:t>
      </w:r>
      <w:r w:rsidR="00C85D34">
        <w:rPr>
          <w:b/>
          <w:sz w:val="28"/>
          <w:szCs w:val="28"/>
        </w:rPr>
        <w:t>Shirley Parker</w:t>
      </w:r>
      <w:r>
        <w:rPr>
          <w:b/>
          <w:sz w:val="28"/>
          <w:szCs w:val="28"/>
        </w:rPr>
        <w:t xml:space="preserve"> from Outer Banks Inner Journey.  Agents learned how to de-stress and were given </w:t>
      </w:r>
      <w:r w:rsidR="00C85D34">
        <w:rPr>
          <w:b/>
          <w:sz w:val="28"/>
          <w:szCs w:val="28"/>
        </w:rPr>
        <w:t>a few</w:t>
      </w:r>
      <w:r>
        <w:rPr>
          <w:b/>
          <w:sz w:val="28"/>
          <w:szCs w:val="28"/>
        </w:rPr>
        <w:t xml:space="preserve"> excellent relaxation strategies</w:t>
      </w:r>
      <w:r w:rsidR="00C85D34">
        <w:rPr>
          <w:b/>
          <w:sz w:val="28"/>
          <w:szCs w:val="28"/>
        </w:rPr>
        <w:t xml:space="preserve">. </w:t>
      </w:r>
    </w:p>
    <w:p w14:paraId="451A4D1C" w14:textId="77777777" w:rsidR="009A0AB0" w:rsidRDefault="009A0AB0" w:rsidP="00736AE4">
      <w:pPr>
        <w:rPr>
          <w:b/>
          <w:sz w:val="28"/>
          <w:szCs w:val="28"/>
        </w:rPr>
      </w:pPr>
    </w:p>
    <w:p w14:paraId="1D0CFC9F" w14:textId="77777777" w:rsidR="009A0AB0" w:rsidRDefault="009A0AB0" w:rsidP="00736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district activities:</w:t>
      </w:r>
    </w:p>
    <w:p w14:paraId="16442440" w14:textId="6C3A76EA" w:rsidR="009A0AB0" w:rsidRDefault="005E7BEE" w:rsidP="00736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membership voted to add </w:t>
      </w:r>
      <w:r w:rsidR="0090409B">
        <w:rPr>
          <w:b/>
          <w:sz w:val="28"/>
          <w:szCs w:val="28"/>
        </w:rPr>
        <w:t xml:space="preserve">the new Retired Membership </w:t>
      </w:r>
      <w:proofErr w:type="spellStart"/>
      <w:r w:rsidR="0090409B">
        <w:rPr>
          <w:b/>
          <w:sz w:val="28"/>
          <w:szCs w:val="28"/>
        </w:rPr>
        <w:t>Liason</w:t>
      </w:r>
      <w:proofErr w:type="spellEnd"/>
      <w:r w:rsidR="0090409B">
        <w:rPr>
          <w:b/>
          <w:sz w:val="28"/>
          <w:szCs w:val="28"/>
        </w:rPr>
        <w:t xml:space="preserve"> to our slate of officers.  Louise </w:t>
      </w:r>
      <w:proofErr w:type="spellStart"/>
      <w:r w:rsidR="0090409B">
        <w:rPr>
          <w:b/>
          <w:sz w:val="28"/>
          <w:szCs w:val="28"/>
        </w:rPr>
        <w:t>Hinsley</w:t>
      </w:r>
      <w:proofErr w:type="spellEnd"/>
      <w:r w:rsidR="0090409B">
        <w:rPr>
          <w:b/>
          <w:sz w:val="28"/>
          <w:szCs w:val="28"/>
        </w:rPr>
        <w:t xml:space="preserve"> is currently serving in this role. </w:t>
      </w:r>
    </w:p>
    <w:p w14:paraId="66920240" w14:textId="77777777" w:rsidR="0086182F" w:rsidRDefault="0086182F" w:rsidP="00204D38"/>
    <w:p w14:paraId="0A6D2D31" w14:textId="60FECA89" w:rsidR="009A0AB0" w:rsidRDefault="009A0AB0" w:rsidP="00204D38">
      <w:pPr>
        <w:rPr>
          <w:b/>
        </w:rPr>
      </w:pPr>
    </w:p>
    <w:p w14:paraId="29ACD37F" w14:textId="663A6DED" w:rsidR="00BE60E5" w:rsidRDefault="00BE60E5" w:rsidP="00204D38">
      <w:pPr>
        <w:rPr>
          <w:b/>
        </w:rPr>
      </w:pPr>
    </w:p>
    <w:p w14:paraId="6A97FF2D" w14:textId="77777777" w:rsidR="00BE60E5" w:rsidRDefault="00BE60E5" w:rsidP="00204D38">
      <w:pPr>
        <w:rPr>
          <w:b/>
        </w:rPr>
      </w:pPr>
    </w:p>
    <w:p w14:paraId="196B5F69" w14:textId="77777777" w:rsidR="009A0AB0" w:rsidRDefault="009A0AB0" w:rsidP="00204D38">
      <w:pPr>
        <w:rPr>
          <w:b/>
        </w:rPr>
      </w:pPr>
    </w:p>
    <w:p w14:paraId="4737F1DF" w14:textId="1AAF66DD" w:rsidR="00204D38" w:rsidRDefault="00C50D69" w:rsidP="00204D38">
      <w:pPr>
        <w:rPr>
          <w:b/>
        </w:rPr>
      </w:pPr>
      <w:r>
        <w:rPr>
          <w:b/>
        </w:rPr>
        <w:t>ANNUAL REPORT</w:t>
      </w:r>
      <w:r w:rsidR="0086182F" w:rsidRPr="0086182F">
        <w:rPr>
          <w:b/>
        </w:rPr>
        <w:t xml:space="preserve"> SUBMITTED BY: </w:t>
      </w:r>
      <w:r w:rsidR="005E7BEE">
        <w:rPr>
          <w:b/>
        </w:rPr>
        <w:t>Ellen Owens</w:t>
      </w:r>
    </w:p>
    <w:p w14:paraId="4846D0BA" w14:textId="77777777" w:rsidR="00265645" w:rsidRDefault="00265645" w:rsidP="00265645"/>
    <w:p w14:paraId="5FC24BCE" w14:textId="77777777" w:rsidR="00265645" w:rsidRDefault="00265645" w:rsidP="00265645"/>
    <w:sectPr w:rsidR="00265645" w:rsidSect="009A0AB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C04"/>
    <w:multiLevelType w:val="hybridMultilevel"/>
    <w:tmpl w:val="492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753D3"/>
    <w:multiLevelType w:val="hybridMultilevel"/>
    <w:tmpl w:val="0F686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57D82"/>
    <w:multiLevelType w:val="hybridMultilevel"/>
    <w:tmpl w:val="9070B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5294E"/>
    <w:multiLevelType w:val="hybridMultilevel"/>
    <w:tmpl w:val="4F6E9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92487"/>
    <w:multiLevelType w:val="hybridMultilevel"/>
    <w:tmpl w:val="FDA2C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60919"/>
    <w:multiLevelType w:val="hybridMultilevel"/>
    <w:tmpl w:val="49CC7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F7134"/>
    <w:multiLevelType w:val="hybridMultilevel"/>
    <w:tmpl w:val="3ED0F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B529D7"/>
    <w:multiLevelType w:val="hybridMultilevel"/>
    <w:tmpl w:val="B45A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5141"/>
    <w:multiLevelType w:val="hybridMultilevel"/>
    <w:tmpl w:val="D5105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958628">
    <w:abstractNumId w:val="7"/>
  </w:num>
  <w:num w:numId="2" w16cid:durableId="1014262150">
    <w:abstractNumId w:val="5"/>
  </w:num>
  <w:num w:numId="3" w16cid:durableId="157816220">
    <w:abstractNumId w:val="1"/>
  </w:num>
  <w:num w:numId="4" w16cid:durableId="771707887">
    <w:abstractNumId w:val="2"/>
  </w:num>
  <w:num w:numId="5" w16cid:durableId="455418804">
    <w:abstractNumId w:val="4"/>
  </w:num>
  <w:num w:numId="6" w16cid:durableId="140117335">
    <w:abstractNumId w:val="8"/>
  </w:num>
  <w:num w:numId="7" w16cid:durableId="1027095702">
    <w:abstractNumId w:val="0"/>
  </w:num>
  <w:num w:numId="8" w16cid:durableId="1192958201">
    <w:abstractNumId w:val="3"/>
  </w:num>
  <w:num w:numId="9" w16cid:durableId="1547448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45"/>
    <w:rsid w:val="000928C9"/>
    <w:rsid w:val="00171D52"/>
    <w:rsid w:val="00204D38"/>
    <w:rsid w:val="00245B6D"/>
    <w:rsid w:val="0025046E"/>
    <w:rsid w:val="00265645"/>
    <w:rsid w:val="002B2A4B"/>
    <w:rsid w:val="002C00F6"/>
    <w:rsid w:val="0031426B"/>
    <w:rsid w:val="003731D0"/>
    <w:rsid w:val="003A010F"/>
    <w:rsid w:val="00451C9E"/>
    <w:rsid w:val="004F59DF"/>
    <w:rsid w:val="005E7BEE"/>
    <w:rsid w:val="006B313F"/>
    <w:rsid w:val="00736AE4"/>
    <w:rsid w:val="00737EA0"/>
    <w:rsid w:val="00764C19"/>
    <w:rsid w:val="0086182F"/>
    <w:rsid w:val="0090409B"/>
    <w:rsid w:val="00913345"/>
    <w:rsid w:val="009240A7"/>
    <w:rsid w:val="0099254C"/>
    <w:rsid w:val="009A0AB0"/>
    <w:rsid w:val="00A0427E"/>
    <w:rsid w:val="00A13089"/>
    <w:rsid w:val="00B01FD7"/>
    <w:rsid w:val="00B40F9A"/>
    <w:rsid w:val="00BE60E5"/>
    <w:rsid w:val="00BE7A5A"/>
    <w:rsid w:val="00C50D69"/>
    <w:rsid w:val="00C85D34"/>
    <w:rsid w:val="00CD5D05"/>
    <w:rsid w:val="00DE1DE4"/>
    <w:rsid w:val="00E96BB6"/>
    <w:rsid w:val="00EA361A"/>
    <w:rsid w:val="00ED2060"/>
    <w:rsid w:val="00FC1D6B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AA43"/>
  <w15:chartTrackingRefBased/>
  <w15:docId w15:val="{89E82323-97C8-BE4C-B591-E4D0C0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45"/>
    <w:pPr>
      <w:ind w:left="720"/>
      <w:contextualSpacing/>
    </w:pPr>
  </w:style>
  <w:style w:type="table" w:styleId="TableGrid">
    <w:name w:val="Table Grid"/>
    <w:basedOn w:val="TableNormal"/>
    <w:uiPriority w:val="39"/>
    <w:rsid w:val="0073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0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0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2018-12-20T16:08:00Z</cp:lastPrinted>
  <dcterms:created xsi:type="dcterms:W3CDTF">2022-07-13T16:37:00Z</dcterms:created>
  <dcterms:modified xsi:type="dcterms:W3CDTF">2022-07-13T16:43:00Z</dcterms:modified>
</cp:coreProperties>
</file>